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CB2A1F" w:rsidRPr="00B015D9" w:rsidRDefault="00CB2A1F" w:rsidP="00CB2A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Fondi Strutturali Europei – Programma Operativo Nazionale “Per la scuola, competenze e ambienti per l’apprendimento” 2014-2020. Avviso pubblico 4427 del 02/05/2017 </w:t>
            </w:r>
            <w:r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“</w:t>
            </w:r>
            <w:r w:rsidRPr="00B015D9">
              <w:rPr>
                <w:rFonts w:cstheme="minorHAnsi"/>
                <w:b/>
                <w:bCs/>
                <w:i/>
                <w:iCs/>
                <w:color w:val="000000"/>
                <w:lang w:bidi="it-IT"/>
              </w:rPr>
              <w:t>Potenziamento dell’educazione al patrimonio culturale, artistico, paesaggistico”</w:t>
            </w:r>
            <w:r w:rsidRPr="00B015D9">
              <w:rPr>
                <w:rFonts w:cstheme="minorHAnsi"/>
                <w:b/>
                <w:bCs/>
                <w:color w:val="000000"/>
                <w:lang w:bidi="it-IT"/>
              </w:rPr>
              <w:t xml:space="preserve">. </w:t>
            </w:r>
          </w:p>
          <w:p w:rsidR="00CB2A1F" w:rsidRPr="00B015D9" w:rsidRDefault="00CB2A1F" w:rsidP="00CB2A1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Asse I – Istruzione – Fondo Sociale Europeo (FSE). </w:t>
            </w:r>
          </w:p>
          <w:p w:rsidR="00CB2A1F" w:rsidRPr="00B015D9" w:rsidRDefault="00CB2A1F" w:rsidP="00CB2A1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Obiettivo Specifico 10.2 </w:t>
            </w:r>
            <w:r w:rsidRPr="00B015D9">
              <w:rPr>
                <w:rFonts w:cstheme="minorHAnsi"/>
                <w:bCs/>
                <w:i/>
                <w:iCs/>
                <w:color w:val="000000"/>
                <w:lang w:bidi="it-IT"/>
              </w:rPr>
              <w:t xml:space="preserve">Miglioramento delle competenze chiave degli allievi </w:t>
            </w:r>
            <w:r w:rsidRPr="00B015D9">
              <w:rPr>
                <w:rFonts w:cstheme="minorHAnsi"/>
                <w:bCs/>
                <w:color w:val="000000"/>
                <w:lang w:bidi="it-IT"/>
              </w:rPr>
              <w:t xml:space="preserve">Azione 10.2.5. Azioni volte allo sviluppo delle competenze trasversali con particolare attenzione a quelle volte alla diffusione della cultura d'impresa. </w:t>
            </w:r>
          </w:p>
          <w:p w:rsidR="005867A8" w:rsidRPr="00B015D9" w:rsidRDefault="00CB2A1F" w:rsidP="00CB2A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B015D9">
              <w:rPr>
                <w:rFonts w:cstheme="minorHAnsi"/>
                <w:b/>
                <w:bCs/>
                <w:color w:val="000000"/>
              </w:rPr>
              <w:t>codice 10.2.5A-FSEPON-LO-2018-148</w:t>
            </w:r>
            <w:r w:rsidRPr="00B015D9">
              <w:rPr>
                <w:rFonts w:cstheme="minorHAnsi"/>
                <w:b/>
                <w:bCs/>
                <w:iCs/>
                <w:color w:val="000000"/>
              </w:rPr>
              <w:t xml:space="preserve"> CUP G27I18000980007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DF647E" w:rsidRDefault="00DF647E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DF647E" w:rsidRPr="00DF647E" w:rsidRDefault="00DF647E" w:rsidP="00DF64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647E">
        <w:rPr>
          <w:rFonts w:cstheme="minorHAnsi"/>
          <w:b/>
          <w:bCs/>
          <w:color w:val="000000"/>
        </w:rPr>
        <w:t>DICHIARA</w:t>
      </w:r>
    </w:p>
    <w:p w:rsidR="00DF647E" w:rsidRPr="00E24EF0" w:rsidRDefault="00DF647E" w:rsidP="00DF647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di aver preso visione della </w:t>
      </w:r>
      <w:r w:rsidR="00CB2A1F">
        <w:rPr>
          <w:rFonts w:cstheme="minorHAnsi"/>
          <w:b/>
          <w:bCs/>
          <w:color w:val="000000"/>
        </w:rPr>
        <w:t>Circolare n. 045</w:t>
      </w:r>
      <w:r w:rsidR="00FE7477">
        <w:rPr>
          <w:rFonts w:cstheme="minorHAnsi"/>
          <w:bCs/>
          <w:color w:val="000000"/>
        </w:rPr>
        <w:t xml:space="preserve"> del </w:t>
      </w:r>
      <w:r w:rsidR="00CB2A1F" w:rsidRPr="00A36BDD">
        <w:rPr>
          <w:rFonts w:cstheme="minorHAnsi"/>
          <w:bCs/>
          <w:color w:val="000000"/>
        </w:rPr>
        <w:t>04/02</w:t>
      </w:r>
      <w:r w:rsidR="00FE7477">
        <w:rPr>
          <w:rFonts w:cstheme="minorHAnsi"/>
          <w:bCs/>
          <w:color w:val="000000"/>
        </w:rPr>
        <w:t>/2020</w:t>
      </w:r>
      <w:r w:rsidR="004959ED">
        <w:rPr>
          <w:rFonts w:cstheme="minorHAnsi"/>
          <w:bCs/>
          <w:color w:val="000000"/>
        </w:rPr>
        <w:t xml:space="preserve">, pubblicata nella </w:t>
      </w:r>
      <w:r w:rsidR="004959ED" w:rsidRPr="004959ED">
        <w:rPr>
          <w:rFonts w:cstheme="minorHAnsi"/>
          <w:bCs/>
          <w:i/>
          <w:color w:val="000000"/>
        </w:rPr>
        <w:t>homepage</w:t>
      </w:r>
      <w:r w:rsidR="004959ED">
        <w:rPr>
          <w:rFonts w:cstheme="minorHAnsi"/>
          <w:bCs/>
          <w:color w:val="000000"/>
        </w:rPr>
        <w:t xml:space="preserve"> del sito </w:t>
      </w:r>
      <w:r w:rsidR="004959ED" w:rsidRPr="004959ED">
        <w:rPr>
          <w:rFonts w:cstheme="minorHAnsi"/>
          <w:bCs/>
          <w:i/>
          <w:color w:val="000000"/>
        </w:rPr>
        <w:t>web</w:t>
      </w:r>
      <w:r w:rsidR="009B45D3">
        <w:rPr>
          <w:rFonts w:cstheme="minorHAnsi"/>
          <w:bCs/>
          <w:color w:val="000000"/>
        </w:rPr>
        <w:t xml:space="preserve"> dell’Istituto e all’interno della sezione “Circolari”</w:t>
      </w:r>
    </w:p>
    <w:p w:rsidR="005867A8" w:rsidRPr="00E24EF0" w:rsidRDefault="009B45D3" w:rsidP="009B45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>“</w:t>
      </w:r>
      <w:r w:rsidR="00CB2A1F">
        <w:rPr>
          <w:rFonts w:cstheme="minorHAnsi"/>
          <w:b/>
          <w:bCs/>
          <w:color w:val="000000"/>
        </w:rPr>
        <w:t>Edolo e i suoi volti</w:t>
      </w:r>
      <w:r>
        <w:rPr>
          <w:rFonts w:cstheme="minorHAnsi"/>
          <w:b/>
          <w:bCs/>
          <w:color w:val="000000"/>
        </w:rPr>
        <w:t xml:space="preserve">” </w:t>
      </w:r>
      <w:r w:rsidR="00CB2A1F" w:rsidRPr="00E24EF0">
        <w:rPr>
          <w:rFonts w:cstheme="minorHAnsi"/>
          <w:bCs/>
          <w:color w:val="000000"/>
        </w:rPr>
        <w:t xml:space="preserve">nell’ambito del </w:t>
      </w:r>
      <w:r w:rsidR="00CB2A1F" w:rsidRPr="00E24EF0">
        <w:rPr>
          <w:rFonts w:cstheme="minorHAnsi"/>
          <w:b/>
          <w:bCs/>
          <w:color w:val="000000"/>
        </w:rPr>
        <w:t>Progetto “</w:t>
      </w:r>
      <w:r w:rsidR="00CB2A1F" w:rsidRPr="000E3B89">
        <w:rPr>
          <w:rFonts w:cstheme="minorHAnsi"/>
          <w:b/>
          <w:bCs/>
          <w:color w:val="000000"/>
        </w:rPr>
        <w:t xml:space="preserve">Ti racconto Edolo e ti faccio visitare i suoi must </w:t>
      </w:r>
      <w:proofErr w:type="spellStart"/>
      <w:r w:rsidR="00CB2A1F" w:rsidRPr="000E3B89">
        <w:rPr>
          <w:rFonts w:cstheme="minorHAnsi"/>
          <w:b/>
          <w:bCs/>
          <w:color w:val="000000"/>
        </w:rPr>
        <w:t>see</w:t>
      </w:r>
      <w:proofErr w:type="spellEnd"/>
      <w:r w:rsidR="00CB2A1F" w:rsidRPr="00E24EF0">
        <w:rPr>
          <w:rFonts w:cstheme="minorHAnsi"/>
          <w:b/>
          <w:bCs/>
          <w:color w:val="000000"/>
        </w:rPr>
        <w:t>” annualità 2018/19</w:t>
      </w:r>
      <w:r w:rsidR="00CB2A1F">
        <w:rPr>
          <w:rFonts w:cstheme="minorHAnsi"/>
          <w:b/>
          <w:bCs/>
          <w:color w:val="000000"/>
        </w:rPr>
        <w:t xml:space="preserve"> - 2019/20</w:t>
      </w:r>
      <w:r>
        <w:rPr>
          <w:rFonts w:cstheme="minorHAnsi"/>
          <w:b/>
          <w:bCs/>
          <w:color w:val="000000"/>
        </w:rPr>
        <w:t>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CB2A1F" w:rsidRPr="00CB2A1F" w:rsidRDefault="005867A8" w:rsidP="00842C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CB2A1F">
        <w:rPr>
          <w:rFonts w:cstheme="minorHAnsi"/>
          <w:bCs/>
          <w:color w:val="000000"/>
        </w:rPr>
        <w:t>che il progetto è finanziato dal FSE-PON “</w:t>
      </w:r>
      <w:r w:rsidR="000759D4" w:rsidRPr="00CB2A1F">
        <w:rPr>
          <w:rFonts w:cstheme="minorHAnsi"/>
          <w:bCs/>
          <w:color w:val="000000"/>
          <w:lang w:bidi="it-IT"/>
        </w:rPr>
        <w:t xml:space="preserve">Per la scuola, competenze e ambienti per l’apprendimento” 2014-2020. </w:t>
      </w:r>
      <w:r w:rsidR="00CB2A1F" w:rsidRPr="002D6CB4">
        <w:t xml:space="preserve">Asse I – Istruzione – Fondo Sociale Europeo (FSE). Obiettivo Specifico 10.2 </w:t>
      </w:r>
      <w:r w:rsidR="00CB2A1F" w:rsidRPr="002D6CB4">
        <w:rPr>
          <w:i/>
          <w:iCs/>
        </w:rPr>
        <w:t xml:space="preserve">Miglioramento delle competenze chiave degli allievi </w:t>
      </w:r>
      <w:r w:rsidR="00CB2A1F" w:rsidRPr="002D6CB4">
        <w:t>Azione 10.2.5. Azioni volte allo sviluppo delle competenze trasversali con particolare attenzione a quelle volte alla diff</w:t>
      </w:r>
      <w:r w:rsidR="00CB2A1F">
        <w:t>usione della cultura d'impresa. A</w:t>
      </w:r>
      <w:r w:rsidR="00CB2A1F" w:rsidRPr="00CB2A1F">
        <w:rPr>
          <w:rFonts w:cstheme="minorHAnsi"/>
          <w:bCs/>
          <w:color w:val="000000"/>
          <w:lang w:bidi="it-IT"/>
        </w:rPr>
        <w:t xml:space="preserve">vviso pubblico 4427 del 02/05/2017 </w:t>
      </w:r>
      <w:r w:rsidR="00CB2A1F" w:rsidRPr="00CB2A1F">
        <w:rPr>
          <w:rFonts w:cstheme="minorHAnsi"/>
          <w:bCs/>
          <w:i/>
          <w:iCs/>
          <w:color w:val="000000"/>
          <w:lang w:bidi="it-IT"/>
        </w:rPr>
        <w:t>“Potenziamento dell’educazione al patrimonio culturale, artistico, paesaggistico”</w:t>
      </w:r>
      <w:r w:rsidR="00CB2A1F" w:rsidRPr="00CB2A1F">
        <w:t>;</w:t>
      </w:r>
    </w:p>
    <w:p w:rsidR="000759D4" w:rsidRPr="00CB2A1F" w:rsidRDefault="005867A8" w:rsidP="00842C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CB2A1F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 xml:space="preserve">che la frequenza, dopo aver effettuato </w:t>
      </w:r>
      <w:r w:rsidRPr="00554A63">
        <w:rPr>
          <w:rFonts w:cstheme="minorHAnsi"/>
          <w:bCs/>
          <w:color w:val="FF0000"/>
        </w:rPr>
        <w:t>l’iscrizione</w:t>
      </w:r>
      <w:r w:rsidR="00554A63" w:rsidRPr="00554A63">
        <w:rPr>
          <w:rFonts w:cstheme="minorHAnsi"/>
          <w:bCs/>
          <w:color w:val="FF0000"/>
        </w:rPr>
        <w:t xml:space="preserve"> entro </w:t>
      </w:r>
      <w:r w:rsidR="00CB2A1F">
        <w:rPr>
          <w:rFonts w:cstheme="minorHAnsi"/>
          <w:bCs/>
          <w:color w:val="FF0000"/>
        </w:rPr>
        <w:t>lunedì 24</w:t>
      </w:r>
      <w:r w:rsidR="00554A63" w:rsidRPr="00554A63">
        <w:rPr>
          <w:rFonts w:cstheme="minorHAnsi"/>
          <w:bCs/>
          <w:color w:val="FF0000"/>
        </w:rPr>
        <w:t xml:space="preserve"> </w:t>
      </w:r>
      <w:r w:rsidR="00CB2A1F">
        <w:rPr>
          <w:rFonts w:cstheme="minorHAnsi"/>
          <w:bCs/>
          <w:color w:val="FF0000"/>
        </w:rPr>
        <w:t>febbr</w:t>
      </w:r>
      <w:r w:rsidR="00FE7477">
        <w:rPr>
          <w:rFonts w:cstheme="minorHAnsi"/>
          <w:bCs/>
          <w:color w:val="FF0000"/>
        </w:rPr>
        <w:t>aio</w:t>
      </w:r>
      <w:r w:rsidRPr="000759D4">
        <w:rPr>
          <w:rFonts w:cstheme="minorHAnsi"/>
          <w:bCs/>
          <w:color w:val="000000"/>
        </w:rPr>
        <w:t>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439FD" w:rsidRDefault="005867A8" w:rsidP="009B4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2F62A6" w:rsidRDefault="002F62A6" w:rsidP="002F62A6">
      <w:pPr>
        <w:jc w:val="both"/>
        <w:rPr>
          <w:lang w:bidi="it-IT"/>
        </w:rPr>
      </w:pPr>
      <w:r>
        <w:rPr>
          <w:b/>
          <w:sz w:val="28"/>
          <w:szCs w:val="28"/>
          <w:u w:val="single"/>
        </w:rPr>
        <w:lastRenderedPageBreak/>
        <w:t xml:space="preserve">Il </w:t>
      </w:r>
      <w:r w:rsidRPr="00153F59">
        <w:rPr>
          <w:b/>
          <w:sz w:val="28"/>
          <w:szCs w:val="28"/>
          <w:u w:val="single"/>
        </w:rPr>
        <w:t>Modulo “</w:t>
      </w:r>
      <w:r>
        <w:rPr>
          <w:b/>
          <w:sz w:val="28"/>
          <w:szCs w:val="28"/>
          <w:u w:val="single"/>
          <w:lang w:bidi="it-IT"/>
        </w:rPr>
        <w:t xml:space="preserve">EDOLO E I SUOI VOLTI” </w:t>
      </w:r>
      <w:r>
        <w:rPr>
          <w:lang w:bidi="it-IT"/>
        </w:rPr>
        <w:t>è così articolato:</w:t>
      </w: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2F62A6" w:rsidTr="00510A7E">
        <w:tc>
          <w:tcPr>
            <w:tcW w:w="3261" w:type="dxa"/>
          </w:tcPr>
          <w:p w:rsidR="002F62A6" w:rsidRPr="007223D7" w:rsidRDefault="002F62A6" w:rsidP="00510A7E">
            <w:pPr>
              <w:jc w:val="center"/>
              <w:rPr>
                <w:rFonts w:cstheme="minorHAnsi"/>
                <w:b/>
              </w:rPr>
            </w:pPr>
            <w:r w:rsidRPr="007223D7">
              <w:rPr>
                <w:rFonts w:cstheme="minorHAnsi"/>
                <w:b/>
              </w:rPr>
              <w:t>Giorno</w:t>
            </w:r>
          </w:p>
        </w:tc>
        <w:tc>
          <w:tcPr>
            <w:tcW w:w="6946" w:type="dxa"/>
            <w:vMerge w:val="restart"/>
          </w:tcPr>
          <w:p w:rsidR="002F62A6" w:rsidRDefault="002F62A6" w:rsidP="00510A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Modulo</w:t>
            </w:r>
          </w:p>
          <w:p w:rsidR="002F62A6" w:rsidRDefault="002F62A6" w:rsidP="00510A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Attività – sede di svolgimento</w:t>
            </w:r>
          </w:p>
          <w:p w:rsidR="002F62A6" w:rsidRDefault="002F62A6" w:rsidP="00510A7E">
            <w:pPr>
              <w:jc w:val="center"/>
              <w:rPr>
                <w:rFonts w:cstheme="minorHAnsi"/>
                <w:b/>
              </w:rPr>
            </w:pPr>
          </w:p>
          <w:p w:rsidR="002F62A6" w:rsidRDefault="002F62A6" w:rsidP="00510A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Racconto il mio paese….</w:t>
            </w:r>
          </w:p>
          <w:p w:rsidR="002F62A6" w:rsidRDefault="002F62A6" w:rsidP="002F62A6">
            <w:pPr>
              <w:pStyle w:val="Paragrafoelenco"/>
              <w:numPr>
                <w:ilvl w:val="0"/>
                <w:numId w:val="10"/>
              </w:numPr>
              <w:spacing w:after="1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 presentazioni (</w:t>
            </w:r>
            <w:r w:rsidRPr="005B7ECC">
              <w:rPr>
                <w:rFonts w:cstheme="minorHAnsi"/>
                <w:b/>
                <w:i/>
              </w:rPr>
              <w:t xml:space="preserve">PowerPoint, </w:t>
            </w:r>
            <w:proofErr w:type="spellStart"/>
            <w:r w:rsidRPr="005B7ECC">
              <w:rPr>
                <w:rFonts w:cstheme="minorHAnsi"/>
                <w:b/>
                <w:i/>
              </w:rPr>
              <w:t>Sway</w:t>
            </w:r>
            <w:proofErr w:type="spellEnd"/>
            <w:r w:rsidRPr="005B7ECC">
              <w:rPr>
                <w:rFonts w:cstheme="minorHAnsi"/>
                <w:b/>
                <w:i/>
              </w:rPr>
              <w:t xml:space="preserve">, </w:t>
            </w:r>
            <w:proofErr w:type="spellStart"/>
            <w:r w:rsidRPr="005B7ECC">
              <w:rPr>
                <w:rFonts w:cstheme="minorHAnsi"/>
                <w:b/>
                <w:i/>
              </w:rPr>
              <w:t>Flex</w:t>
            </w:r>
            <w:proofErr w:type="spellEnd"/>
            <w:r w:rsidRPr="005B7ECC">
              <w:rPr>
                <w:rFonts w:cstheme="minorHAnsi"/>
                <w:b/>
                <w:i/>
              </w:rPr>
              <w:t xml:space="preserve"> Clip</w:t>
            </w:r>
            <w:r>
              <w:rPr>
                <w:rFonts w:cstheme="minorHAnsi"/>
                <w:b/>
              </w:rPr>
              <w:t>);</w:t>
            </w:r>
          </w:p>
          <w:p w:rsidR="002F62A6" w:rsidRDefault="002F62A6" w:rsidP="002F62A6">
            <w:pPr>
              <w:pStyle w:val="Paragrafoelenco"/>
              <w:numPr>
                <w:ilvl w:val="0"/>
                <w:numId w:val="10"/>
              </w:numPr>
              <w:spacing w:after="1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 </w:t>
            </w:r>
            <w:r w:rsidRPr="005B7ECC">
              <w:rPr>
                <w:rFonts w:cstheme="minorHAnsi"/>
                <w:b/>
                <w:i/>
              </w:rPr>
              <w:t xml:space="preserve">brochure, </w:t>
            </w:r>
            <w:proofErr w:type="spellStart"/>
            <w:r w:rsidRPr="005B7ECC">
              <w:rPr>
                <w:rFonts w:cstheme="minorHAnsi"/>
                <w:b/>
                <w:i/>
              </w:rPr>
              <w:t>depliant</w:t>
            </w:r>
            <w:proofErr w:type="spellEnd"/>
            <w:r w:rsidRPr="005B7ECC">
              <w:rPr>
                <w:rFonts w:cstheme="minorHAnsi"/>
                <w:b/>
                <w:i/>
              </w:rPr>
              <w:t>, flyer</w:t>
            </w:r>
            <w:r>
              <w:rPr>
                <w:rFonts w:cstheme="minorHAnsi"/>
                <w:b/>
              </w:rPr>
              <w:t xml:space="preserve"> (</w:t>
            </w:r>
            <w:r w:rsidRPr="005B7ECC">
              <w:rPr>
                <w:rFonts w:cstheme="minorHAnsi"/>
                <w:b/>
                <w:i/>
              </w:rPr>
              <w:t>Design Cup, Publisher</w:t>
            </w:r>
            <w:r>
              <w:rPr>
                <w:rFonts w:cstheme="minorHAnsi"/>
                <w:b/>
              </w:rPr>
              <w:t>);</w:t>
            </w:r>
          </w:p>
          <w:p w:rsidR="002F62A6" w:rsidRDefault="002F62A6" w:rsidP="002F62A6">
            <w:pPr>
              <w:pStyle w:val="Paragrafoelenco"/>
              <w:numPr>
                <w:ilvl w:val="0"/>
                <w:numId w:val="10"/>
              </w:numPr>
              <w:spacing w:after="1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 mappe e percorsi interattivi (</w:t>
            </w:r>
            <w:proofErr w:type="spellStart"/>
            <w:r w:rsidRPr="005B7ECC">
              <w:rPr>
                <w:rFonts w:cstheme="minorHAnsi"/>
                <w:b/>
                <w:i/>
              </w:rPr>
              <w:t>Gimp</w:t>
            </w:r>
            <w:proofErr w:type="spellEnd"/>
            <w:r>
              <w:rPr>
                <w:rFonts w:cstheme="minorHAnsi"/>
                <w:b/>
                <w:i/>
              </w:rPr>
              <w:t xml:space="preserve">, Google </w:t>
            </w:r>
            <w:proofErr w:type="spellStart"/>
            <w:r>
              <w:rPr>
                <w:rFonts w:cstheme="minorHAnsi"/>
                <w:b/>
                <w:i/>
              </w:rPr>
              <w:t>Maps</w:t>
            </w:r>
            <w:proofErr w:type="spellEnd"/>
            <w:r w:rsidRPr="005B7ECC">
              <w:rPr>
                <w:rFonts w:cstheme="minorHAnsi"/>
                <w:b/>
                <w:i/>
              </w:rPr>
              <w:t>)</w:t>
            </w:r>
            <w:r>
              <w:rPr>
                <w:rFonts w:cstheme="minorHAnsi"/>
                <w:b/>
              </w:rPr>
              <w:t>;</w:t>
            </w:r>
          </w:p>
          <w:p w:rsidR="002F62A6" w:rsidRPr="00153F99" w:rsidRDefault="002F62A6" w:rsidP="002F62A6">
            <w:pPr>
              <w:pStyle w:val="Paragrafoelenco"/>
              <w:numPr>
                <w:ilvl w:val="0"/>
                <w:numId w:val="10"/>
              </w:numPr>
              <w:spacing w:after="1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 immagini, </w:t>
            </w:r>
            <w:r w:rsidRPr="005B7ECC">
              <w:rPr>
                <w:rFonts w:cstheme="minorHAnsi"/>
                <w:b/>
                <w:i/>
              </w:rPr>
              <w:t>e-book</w:t>
            </w:r>
            <w:r>
              <w:rPr>
                <w:rFonts w:cstheme="minorHAnsi"/>
                <w:b/>
              </w:rPr>
              <w:t xml:space="preserve"> e/o video (</w:t>
            </w:r>
            <w:proofErr w:type="spellStart"/>
            <w:r w:rsidRPr="005B7ECC">
              <w:rPr>
                <w:rFonts w:cstheme="minorHAnsi"/>
                <w:b/>
                <w:i/>
              </w:rPr>
              <w:t>e</w:t>
            </w:r>
            <w:r>
              <w:rPr>
                <w:rFonts w:cstheme="minorHAnsi"/>
                <w:b/>
                <w:i/>
              </w:rPr>
              <w:t>Pub</w:t>
            </w:r>
            <w:proofErr w:type="spellEnd"/>
            <w:r w:rsidRPr="005B7ECC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E</w:t>
            </w:r>
            <w:r w:rsidRPr="005B7ECC">
              <w:rPr>
                <w:rFonts w:cstheme="minorHAnsi"/>
                <w:b/>
                <w:i/>
              </w:rPr>
              <w:t>ditor</w:t>
            </w:r>
            <w:r>
              <w:rPr>
                <w:rFonts w:cstheme="minorHAnsi"/>
                <w:b/>
              </w:rPr>
              <w:t>).</w:t>
            </w: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28/02/2020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</w:t>
            </w:r>
          </w:p>
          <w:p w:rsidR="002F62A6" w:rsidRPr="008B439E" w:rsidRDefault="009A3D4C" w:rsidP="00510A7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14:10 alle ore 18:30</w:t>
            </w:r>
            <w:r w:rsidR="002F62A6"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 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Sabato 29/02/2020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</w:t>
            </w:r>
          </w:p>
          <w:p w:rsidR="002F62A6" w:rsidRPr="008B439E" w:rsidRDefault="009A3D4C" w:rsidP="00510A7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14:10 alle ore 18:30</w:t>
            </w:r>
            <w:r w:rsidR="002F62A6"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 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13/03/2020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</w:t>
            </w:r>
          </w:p>
          <w:p w:rsidR="002F62A6" w:rsidRPr="008B439E" w:rsidRDefault="009A3D4C" w:rsidP="00510A7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14:10 alle ore 18:30</w:t>
            </w:r>
            <w:r w:rsidR="002F62A6"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Sabato 14/03/2020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 </w:t>
            </w:r>
          </w:p>
          <w:p w:rsidR="002F62A6" w:rsidRPr="008B439E" w:rsidRDefault="009A3D4C" w:rsidP="00510A7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14:15 alle ore 18:30</w:t>
            </w:r>
            <w:r w:rsidR="002F62A6"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Sabato 21/03/2020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</w:t>
            </w:r>
          </w:p>
          <w:p w:rsidR="002F62A6" w:rsidRPr="00153F99" w:rsidRDefault="009A3D4C" w:rsidP="00510A7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14:15 alle ore 18:30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27/03/2020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</w:t>
            </w:r>
          </w:p>
          <w:p w:rsidR="002F62A6" w:rsidRPr="00153F99" w:rsidRDefault="009A3D4C" w:rsidP="00510A7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14:15 alle ore 18:30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  <w:tr w:rsidR="002F62A6" w:rsidTr="00510A7E">
        <w:tc>
          <w:tcPr>
            <w:tcW w:w="3261" w:type="dxa"/>
            <w:vAlign w:val="center"/>
          </w:tcPr>
          <w:p w:rsidR="002F62A6" w:rsidRPr="008B439E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Sabato 28/03/2020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</w:t>
            </w:r>
          </w:p>
          <w:p w:rsidR="002F62A6" w:rsidRPr="00153F99" w:rsidRDefault="009A3D4C" w:rsidP="00510A7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14:15 alle ore 18:30</w:t>
            </w:r>
          </w:p>
        </w:tc>
        <w:tc>
          <w:tcPr>
            <w:tcW w:w="6946" w:type="dxa"/>
            <w:vMerge/>
          </w:tcPr>
          <w:p w:rsidR="002F62A6" w:rsidRDefault="002F62A6" w:rsidP="00510A7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</w:p>
        </w:tc>
      </w:tr>
    </w:tbl>
    <w:p w:rsidR="00554A63" w:rsidRPr="009B45D3" w:rsidRDefault="00554A63" w:rsidP="002F62A6">
      <w:pPr>
        <w:jc w:val="both"/>
        <w:rPr>
          <w:rFonts w:cstheme="minorHAnsi"/>
          <w:bCs/>
          <w:color w:val="000000"/>
        </w:rPr>
      </w:pPr>
      <w:bookmarkStart w:id="0" w:name="_GoBack"/>
      <w:bookmarkEnd w:id="0"/>
    </w:p>
    <w:sectPr w:rsidR="00554A63" w:rsidRPr="009B45D3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D7F"/>
    <w:multiLevelType w:val="multilevel"/>
    <w:tmpl w:val="11A8A4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288F430C"/>
    <w:multiLevelType w:val="hybridMultilevel"/>
    <w:tmpl w:val="BD667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F705B"/>
    <w:multiLevelType w:val="hybridMultilevel"/>
    <w:tmpl w:val="2B5E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6263"/>
    <w:multiLevelType w:val="hybridMultilevel"/>
    <w:tmpl w:val="6396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0DE1"/>
    <w:multiLevelType w:val="hybridMultilevel"/>
    <w:tmpl w:val="5B88E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F4545"/>
    <w:multiLevelType w:val="hybridMultilevel"/>
    <w:tmpl w:val="B7801E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163AFB"/>
    <w:rsid w:val="001B514C"/>
    <w:rsid w:val="002C4715"/>
    <w:rsid w:val="002F62A6"/>
    <w:rsid w:val="00464FF7"/>
    <w:rsid w:val="004959ED"/>
    <w:rsid w:val="005439FD"/>
    <w:rsid w:val="00554A63"/>
    <w:rsid w:val="00570EAA"/>
    <w:rsid w:val="005867A8"/>
    <w:rsid w:val="008F3420"/>
    <w:rsid w:val="0095015E"/>
    <w:rsid w:val="009A3D4C"/>
    <w:rsid w:val="009B45D3"/>
    <w:rsid w:val="00A36BDD"/>
    <w:rsid w:val="00A517F1"/>
    <w:rsid w:val="00C3321D"/>
    <w:rsid w:val="00CB01C3"/>
    <w:rsid w:val="00CB2A1F"/>
    <w:rsid w:val="00DF6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169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23</cp:revision>
  <cp:lastPrinted>2020-02-04T10:39:00Z</cp:lastPrinted>
  <dcterms:created xsi:type="dcterms:W3CDTF">2019-11-07T10:52:00Z</dcterms:created>
  <dcterms:modified xsi:type="dcterms:W3CDTF">2020-02-06T09:24:00Z</dcterms:modified>
</cp:coreProperties>
</file>